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4D4C" w14:textId="77777777" w:rsidR="00492682" w:rsidRDefault="00492682" w:rsidP="00492682">
      <w:pPr>
        <w:ind w:left="1985" w:hanging="851"/>
      </w:pPr>
      <w:bookmarkStart w:id="0" w:name="_Toc120571985"/>
    </w:p>
    <w:p w14:paraId="5A7D8845" w14:textId="77777777" w:rsidR="00492682" w:rsidRDefault="00492682" w:rsidP="00492682">
      <w:pPr>
        <w:pStyle w:val="Ttulo2"/>
        <w:numPr>
          <w:ilvl w:val="0"/>
          <w:numId w:val="0"/>
        </w:numPr>
        <w:ind w:left="1985"/>
        <w:jc w:val="both"/>
        <w:rPr>
          <w:sz w:val="24"/>
        </w:rPr>
      </w:pPr>
    </w:p>
    <w:p w14:paraId="1A205B00" w14:textId="60CD658C" w:rsidR="00492682" w:rsidRDefault="00413C47" w:rsidP="00492682">
      <w:pPr>
        <w:pStyle w:val="Ttulo2"/>
        <w:numPr>
          <w:ilvl w:val="0"/>
          <w:numId w:val="0"/>
        </w:numPr>
        <w:ind w:left="1985"/>
        <w:jc w:val="both"/>
        <w:rPr>
          <w:sz w:val="24"/>
        </w:rPr>
      </w:pPr>
      <w:r>
        <w:rPr>
          <w:noProof/>
          <w:sz w:val="24"/>
        </w:rPr>
        <w:object w:dxaOrig="1440" w:dyaOrig="1440" w14:anchorId="404F6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6pt;margin-top:-105.9pt;width:116.25pt;height:36.25pt;z-index:-251658240;visibility:visible;mso-wrap-edited:f">
            <v:imagedata r:id="rId8" o:title=""/>
          </v:shape>
          <o:OLEObject Type="Embed" ProgID="Word.Picture.8" ShapeID="_x0000_s1026" DrawAspect="Content" ObjectID="_1732433888" r:id="rId9"/>
        </w:object>
      </w:r>
    </w:p>
    <w:p w14:paraId="5760D1C9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385CE1AA" w14:textId="77777777" w:rsidR="00492682" w:rsidRDefault="00492682" w:rsidP="00492682">
      <w:pPr>
        <w:jc w:val="center"/>
        <w:rPr>
          <w:rFonts w:cstheme="minorHAnsi"/>
          <w:b/>
          <w:sz w:val="28"/>
        </w:rPr>
      </w:pPr>
      <w:r w:rsidRPr="00867510">
        <w:rPr>
          <w:rFonts w:cstheme="minorHAnsi"/>
          <w:b/>
          <w:sz w:val="28"/>
        </w:rPr>
        <w:t xml:space="preserve">ANEXO </w:t>
      </w:r>
      <w:r>
        <w:rPr>
          <w:rFonts w:cstheme="minorHAnsi"/>
          <w:b/>
          <w:sz w:val="28"/>
        </w:rPr>
        <w:t>13</w:t>
      </w:r>
    </w:p>
    <w:p w14:paraId="5E4A01D6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583548BB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0F340D8C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5AF85EA4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0553AEEB" w14:textId="77777777" w:rsidR="00492682" w:rsidRDefault="00492682" w:rsidP="00492682">
      <w:pPr>
        <w:jc w:val="center"/>
        <w:rPr>
          <w:rFonts w:cstheme="minorHAnsi"/>
          <w:b/>
          <w:sz w:val="28"/>
        </w:rPr>
      </w:pPr>
    </w:p>
    <w:p w14:paraId="766A3214" w14:textId="77777777" w:rsidR="00492682" w:rsidRPr="00292DF7" w:rsidRDefault="00492682" w:rsidP="00492682">
      <w:pPr>
        <w:jc w:val="center"/>
        <w:rPr>
          <w:rFonts w:cstheme="minorHAnsi"/>
          <w:b/>
          <w:sz w:val="28"/>
        </w:rPr>
      </w:pPr>
      <w:r w:rsidRPr="00292DF7">
        <w:rPr>
          <w:rFonts w:cstheme="minorHAnsi"/>
          <w:b/>
          <w:sz w:val="28"/>
        </w:rPr>
        <w:t>DECLARACIÓN RESPONSABLE DE REGISTRO DE HUELLA DE CARBONO</w:t>
      </w:r>
    </w:p>
    <w:p w14:paraId="20B5E806" w14:textId="631018C2" w:rsidR="00492682" w:rsidRDefault="00492682" w:rsidP="00492682">
      <w:pPr>
        <w:pStyle w:val="Ttulo2"/>
        <w:numPr>
          <w:ilvl w:val="0"/>
          <w:numId w:val="0"/>
        </w:numPr>
        <w:ind w:left="1985"/>
        <w:jc w:val="both"/>
        <w:rPr>
          <w:sz w:val="24"/>
        </w:rPr>
      </w:pPr>
    </w:p>
    <w:p w14:paraId="7B92AF1A" w14:textId="4554767A" w:rsidR="00492682" w:rsidRDefault="00492682" w:rsidP="00492682"/>
    <w:p w14:paraId="5451EDE0" w14:textId="661F961F" w:rsidR="00492682" w:rsidRDefault="00492682" w:rsidP="00492682"/>
    <w:p w14:paraId="64CF04BE" w14:textId="74F5D2EC" w:rsidR="00492682" w:rsidRDefault="00492682" w:rsidP="00492682"/>
    <w:p w14:paraId="15A9A923" w14:textId="28CA71DE" w:rsidR="00492682" w:rsidRDefault="00492682" w:rsidP="00492682"/>
    <w:p w14:paraId="797F166E" w14:textId="1B8C706D" w:rsidR="00492682" w:rsidRDefault="00492682" w:rsidP="00492682"/>
    <w:p w14:paraId="75C1BFD0" w14:textId="24E893F0" w:rsidR="00492682" w:rsidRDefault="00492682" w:rsidP="00492682"/>
    <w:p w14:paraId="09801DF5" w14:textId="1309E339" w:rsidR="00492682" w:rsidRDefault="00492682" w:rsidP="00492682"/>
    <w:p w14:paraId="7D5EC36A" w14:textId="377BC52D" w:rsidR="00492682" w:rsidRDefault="00492682" w:rsidP="00492682"/>
    <w:p w14:paraId="22481901" w14:textId="42F4040B" w:rsidR="00492682" w:rsidRDefault="00492682" w:rsidP="00492682"/>
    <w:p w14:paraId="264BFB2E" w14:textId="4BEFDDBD" w:rsidR="00492682" w:rsidRDefault="00492682" w:rsidP="00492682"/>
    <w:p w14:paraId="4C1A872F" w14:textId="30C0E2A7" w:rsidR="00492682" w:rsidRDefault="00492682" w:rsidP="00492682"/>
    <w:p w14:paraId="72C3EC91" w14:textId="615776F4" w:rsidR="00492682" w:rsidRDefault="00492682" w:rsidP="00492682"/>
    <w:p w14:paraId="737B4747" w14:textId="5B6A6A6C" w:rsidR="00492682" w:rsidRDefault="00492682" w:rsidP="00492682"/>
    <w:p w14:paraId="1C81A65A" w14:textId="4E86D4C7" w:rsidR="00492682" w:rsidRDefault="00492682" w:rsidP="00492682"/>
    <w:p w14:paraId="259DB887" w14:textId="77777777" w:rsidR="00492682" w:rsidRDefault="00492682" w:rsidP="00492682"/>
    <w:p w14:paraId="498355FE" w14:textId="77777777" w:rsidR="00492682" w:rsidRPr="00492682" w:rsidRDefault="00492682" w:rsidP="00492682"/>
    <w:p w14:paraId="25E426C0" w14:textId="77777777" w:rsidR="00760005" w:rsidRDefault="00760005" w:rsidP="00760005">
      <w:pPr>
        <w:jc w:val="center"/>
        <w:rPr>
          <w:b/>
          <w:sz w:val="24"/>
          <w:u w:val="single"/>
        </w:rPr>
      </w:pPr>
    </w:p>
    <w:p w14:paraId="2DDBB042" w14:textId="77777777" w:rsidR="00760005" w:rsidRDefault="00760005" w:rsidP="00760005">
      <w:pPr>
        <w:jc w:val="center"/>
        <w:rPr>
          <w:b/>
          <w:sz w:val="24"/>
          <w:u w:val="single"/>
        </w:rPr>
      </w:pPr>
    </w:p>
    <w:p w14:paraId="52045DF7" w14:textId="77777777" w:rsidR="00760005" w:rsidRDefault="00760005" w:rsidP="00760005">
      <w:pPr>
        <w:jc w:val="center"/>
        <w:rPr>
          <w:b/>
          <w:sz w:val="24"/>
          <w:u w:val="single"/>
        </w:rPr>
      </w:pPr>
    </w:p>
    <w:p w14:paraId="46C06B2C" w14:textId="03718D41" w:rsidR="00413C47" w:rsidRDefault="00413C47" w:rsidP="00760005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object w:dxaOrig="1440" w:dyaOrig="1440" w14:anchorId="404F680D">
          <v:shape id="_x0000_s1027" type="#_x0000_t75" style="position:absolute;left:0;text-align:left;margin-left:-39.6pt;margin-top:-45.2pt;width:116.25pt;height:36.25pt;z-index:-251657216;visibility:visible;mso-wrap-edited:f">
            <v:imagedata r:id="rId8" o:title=""/>
          </v:shape>
          <o:OLEObject Type="Embed" ProgID="Word.Picture.8" ShapeID="_x0000_s1027" DrawAspect="Content" ObjectID="_1732433889" r:id="rId10"/>
        </w:object>
      </w:r>
    </w:p>
    <w:p w14:paraId="7316A663" w14:textId="7C8C4EF7" w:rsidR="00760005" w:rsidRPr="00413C47" w:rsidRDefault="00760005" w:rsidP="00413C47">
      <w:pPr>
        <w:ind w:left="-567"/>
        <w:jc w:val="center"/>
        <w:rPr>
          <w:b/>
          <w:sz w:val="28"/>
          <w:szCs w:val="28"/>
          <w:u w:val="single"/>
        </w:rPr>
      </w:pPr>
      <w:r w:rsidRPr="00413C47">
        <w:rPr>
          <w:b/>
          <w:sz w:val="28"/>
          <w:szCs w:val="28"/>
          <w:u w:val="single"/>
        </w:rPr>
        <w:t xml:space="preserve">DECLARACIÓN RESPONSABLE SOBRE </w:t>
      </w:r>
      <w:r w:rsidRPr="00413C47">
        <w:rPr>
          <w:b/>
          <w:sz w:val="28"/>
          <w:szCs w:val="28"/>
          <w:u w:val="single"/>
        </w:rPr>
        <w:t>LUCHA CONTRA EL CAMBIO CLIMÁTICO</w:t>
      </w:r>
    </w:p>
    <w:p w14:paraId="3359534A" w14:textId="7766F2A6" w:rsidR="00760005" w:rsidRPr="00413C47" w:rsidRDefault="00760005" w:rsidP="00760005">
      <w:pPr>
        <w:jc w:val="center"/>
        <w:rPr>
          <w:b/>
          <w:sz w:val="28"/>
          <w:szCs w:val="28"/>
          <w:u w:val="single"/>
        </w:rPr>
      </w:pPr>
      <w:r w:rsidRPr="00413C47">
        <w:rPr>
          <w:b/>
          <w:sz w:val="28"/>
          <w:szCs w:val="28"/>
          <w:u w:val="single"/>
        </w:rPr>
        <w:t>NEUTRALES EN GASES DE EFECTO INVERNADERO</w:t>
      </w:r>
    </w:p>
    <w:p w14:paraId="2AE7110B" w14:textId="77777777" w:rsidR="00760005" w:rsidRPr="00BB0D87" w:rsidRDefault="00760005" w:rsidP="00760005">
      <w:pPr>
        <w:jc w:val="center"/>
        <w:rPr>
          <w:b/>
          <w:sz w:val="24"/>
          <w:u w:val="single"/>
        </w:rPr>
      </w:pPr>
    </w:p>
    <w:p w14:paraId="04DD1088" w14:textId="77777777" w:rsidR="00760005" w:rsidRPr="00BB0D87" w:rsidRDefault="00760005" w:rsidP="00760005">
      <w:r w:rsidRPr="00BB0D87">
        <w:t xml:space="preserve"> D./Dª ..........................................................................................., con DNI. </w:t>
      </w:r>
      <w:proofErr w:type="spellStart"/>
      <w:r w:rsidRPr="00BB0D87">
        <w:t>nº</w:t>
      </w:r>
      <w:proofErr w:type="spellEnd"/>
      <w:r w:rsidRPr="00BB0D87">
        <w:t>....................... con domicilio en (localidad,</w:t>
      </w:r>
      <w:r>
        <w:t xml:space="preserve"> </w:t>
      </w:r>
      <w:r w:rsidRPr="00BB0D87">
        <w:t xml:space="preserve">provincia, calle, etc.)...................................................................................., en representación de la entidad..............................................................., con N.I.F...................................., en su calidad de .................................................., en relación con la oferta presentada en </w:t>
      </w:r>
      <w:r>
        <w:t xml:space="preserve">la licitación del ARRENDAMIENTO DE ESPACIOS E INSTALACIONES </w:t>
      </w:r>
      <w:r w:rsidRPr="00BB0D87">
        <w:t>EN LA TERMINAL DE TRANSPORTE DE MERCANCÍAS DE</w:t>
      </w:r>
      <w:r>
        <w:t xml:space="preserve"> LA LLAGOSTA (BARCELONA)</w:t>
      </w:r>
      <w:r w:rsidRPr="00BB0D87">
        <w:t xml:space="preserve">, con </w:t>
      </w:r>
      <w:proofErr w:type="spellStart"/>
      <w:r w:rsidRPr="00BB0D87">
        <w:t>nº</w:t>
      </w:r>
      <w:proofErr w:type="spellEnd"/>
      <w:r w:rsidRPr="00BB0D87">
        <w:t xml:space="preserve"> de expediente </w:t>
      </w:r>
      <w:r>
        <w:t>2023/05/001</w:t>
      </w:r>
    </w:p>
    <w:p w14:paraId="1B1DC70B" w14:textId="77777777" w:rsidR="00760005" w:rsidRDefault="00760005" w:rsidP="00760005">
      <w:r>
        <w:t>El licitador s</w:t>
      </w:r>
      <w:r w:rsidRPr="00BB0D87">
        <w:t>e compromete</w:t>
      </w:r>
      <w:r>
        <w:t xml:space="preserve"> </w:t>
      </w:r>
      <w:r w:rsidRPr="00BB0D87">
        <w:t>a</w:t>
      </w:r>
      <w:r>
        <w:t xml:space="preserve">: </w:t>
      </w:r>
    </w:p>
    <w:p w14:paraId="2FCFF24C" w14:textId="35162777" w:rsidR="00760005" w:rsidRPr="00BB0D87" w:rsidRDefault="00760005" w:rsidP="00760005">
      <w:pPr>
        <w:rPr>
          <w:rFonts w:cstheme="minorHAnsi"/>
        </w:rPr>
      </w:pPr>
      <w:r>
        <w:t>(CUMPLIMENTAR PARA LOS APARTADOS A LOS QUE OPTA Y DE LOS QUE ADQUIERE EL COMPROMISO)</w:t>
      </w:r>
    </w:p>
    <w:p w14:paraId="5B169183" w14:textId="41ACC372" w:rsidR="00760005" w:rsidRDefault="00760005" w:rsidP="00413C47">
      <w:pPr>
        <w:pStyle w:val="Ttulo2"/>
        <w:numPr>
          <w:ilvl w:val="0"/>
          <w:numId w:val="5"/>
        </w:numPr>
        <w:spacing w:line="276" w:lineRule="auto"/>
        <w:ind w:left="426" w:right="-427" w:hanging="426"/>
        <w:jc w:val="both"/>
        <w:rPr>
          <w:rFonts w:ascii="Calibri" w:eastAsia="Calibri" w:hAnsi="Calibri" w:cs="Calibri"/>
          <w:b w:val="0"/>
          <w:bCs/>
          <w:sz w:val="22"/>
          <w:szCs w:val="22"/>
        </w:rPr>
      </w:pPr>
      <w:proofErr w:type="gramStart"/>
      <w:r>
        <w:rPr>
          <w:rFonts w:ascii="Calibri" w:eastAsia="Calibri" w:hAnsi="Calibri" w:cs="Calibri"/>
          <w:b w:val="0"/>
          <w:bCs/>
          <w:sz w:val="22"/>
          <w:szCs w:val="22"/>
        </w:rPr>
        <w:t>Q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ue</w:t>
      </w:r>
      <w:proofErr w:type="gramEnd"/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 xml:space="preserve"> durante los 12 meses siguientes a la fecha de Inicio de Explotación, estarán inscritos en el Registro de huella de carbono, compensación y proyectos de absorción de dióxido de carbono</w:t>
      </w:r>
      <w:r w:rsidR="00413C47">
        <w:rPr>
          <w:rFonts w:ascii="Calibri" w:eastAsia="Calibri" w:hAnsi="Calibri" w:cs="Calibri"/>
          <w:b w:val="0"/>
          <w:bCs/>
          <w:sz w:val="22"/>
          <w:szCs w:val="22"/>
        </w:rPr>
        <w:t>,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 xml:space="preserve"> </w:t>
      </w:r>
      <w:r w:rsidR="00413C47">
        <w:rPr>
          <w:rFonts w:ascii="Calibri" w:eastAsia="Calibri" w:hAnsi="Calibri" w:cs="Calibri"/>
          <w:b w:val="0"/>
          <w:bCs/>
          <w:sz w:val="22"/>
          <w:szCs w:val="22"/>
        </w:rPr>
        <w:t xml:space="preserve">conforme a lo recogido en 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el Real Decreto 163/2014 de 14 de marzo</w:t>
      </w:r>
      <w:r w:rsidR="00413C47">
        <w:rPr>
          <w:rFonts w:ascii="Calibri" w:eastAsia="Calibri" w:hAnsi="Calibri" w:cs="Calibri"/>
          <w:b w:val="0"/>
          <w:bCs/>
          <w:sz w:val="22"/>
          <w:szCs w:val="22"/>
        </w:rPr>
        <w:t>,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 xml:space="preserve"> o esquema simila</w:t>
      </w:r>
      <w:r w:rsidR="00413C47">
        <w:rPr>
          <w:rFonts w:ascii="Calibri" w:eastAsia="Calibri" w:hAnsi="Calibri" w:cs="Calibri"/>
          <w:b w:val="0"/>
          <w:bCs/>
          <w:sz w:val="22"/>
          <w:szCs w:val="22"/>
        </w:rPr>
        <w:t xml:space="preserve">r, 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para Emisiones de Gases de Efecto Invernadero (GEI</w:t>
      </w:r>
      <w:r w:rsidR="00413C47">
        <w:rPr>
          <w:rFonts w:ascii="Calibri" w:eastAsia="Calibri" w:hAnsi="Calibri" w:cs="Calibri"/>
          <w:b w:val="0"/>
          <w:bCs/>
          <w:sz w:val="22"/>
          <w:szCs w:val="22"/>
        </w:rPr>
        <w:t>),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 xml:space="preserve"> como el Dióxido de Carbono CO</w:t>
      </w:r>
      <w:r w:rsidRPr="00760005">
        <w:rPr>
          <w:rFonts w:ascii="Calibri" w:eastAsia="Calibri" w:hAnsi="Calibri" w:cs="Calibri"/>
          <w:b w:val="0"/>
          <w:bCs/>
          <w:sz w:val="22"/>
          <w:szCs w:val="22"/>
          <w:vertAlign w:val="subscript"/>
        </w:rPr>
        <w:t>2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, Metano CH</w:t>
      </w:r>
      <w:r w:rsidRPr="00760005">
        <w:rPr>
          <w:rFonts w:ascii="Calibri" w:eastAsia="Calibri" w:hAnsi="Calibri" w:cs="Calibri"/>
          <w:b w:val="0"/>
          <w:bCs/>
          <w:sz w:val="22"/>
          <w:szCs w:val="22"/>
          <w:vertAlign w:val="subscript"/>
        </w:rPr>
        <w:t>4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, Óxido Nitroso N</w:t>
      </w:r>
      <w:r w:rsidRPr="00760005">
        <w:rPr>
          <w:rFonts w:ascii="Calibri" w:eastAsia="Calibri" w:hAnsi="Calibri" w:cs="Calibri"/>
          <w:b w:val="0"/>
          <w:bCs/>
          <w:sz w:val="22"/>
          <w:szCs w:val="22"/>
          <w:vertAlign w:val="subscript"/>
        </w:rPr>
        <w:t>2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O, clorofluorocarbonos (CFC,) etc.) e Hidrocarburos HC</w:t>
      </w:r>
      <w:r>
        <w:rPr>
          <w:rFonts w:ascii="Calibri" w:eastAsia="Calibri" w:hAnsi="Calibri" w:cs="Calibri"/>
          <w:b w:val="0"/>
          <w:bCs/>
          <w:sz w:val="22"/>
          <w:szCs w:val="22"/>
        </w:rPr>
        <w:t>.</w:t>
      </w:r>
    </w:p>
    <w:p w14:paraId="1CE1F024" w14:textId="11BC946D" w:rsidR="00760005" w:rsidRPr="00760005" w:rsidRDefault="00760005" w:rsidP="00413C47">
      <w:pPr>
        <w:pStyle w:val="Ttulo2"/>
        <w:numPr>
          <w:ilvl w:val="0"/>
          <w:numId w:val="5"/>
        </w:numPr>
        <w:spacing w:line="276" w:lineRule="auto"/>
        <w:ind w:left="426" w:right="-427" w:hanging="426"/>
        <w:jc w:val="both"/>
        <w:rPr>
          <w:rFonts w:ascii="Calibri" w:eastAsia="Calibri" w:hAnsi="Calibri" w:cs="Calibri"/>
          <w:b w:val="0"/>
          <w:bCs/>
          <w:sz w:val="22"/>
          <w:szCs w:val="22"/>
        </w:rPr>
      </w:pPr>
      <w:r>
        <w:rPr>
          <w:rFonts w:ascii="Calibri" w:eastAsia="Calibri" w:hAnsi="Calibri" w:cs="Calibri"/>
          <w:b w:val="0"/>
          <w:bCs/>
          <w:sz w:val="22"/>
          <w:szCs w:val="22"/>
        </w:rPr>
        <w:t>R</w:t>
      </w:r>
      <w:r w:rsidRPr="00760005">
        <w:rPr>
          <w:rFonts w:ascii="Calibri" w:eastAsia="Calibri" w:hAnsi="Calibri" w:cs="Calibri"/>
          <w:b w:val="0"/>
          <w:bCs/>
          <w:sz w:val="22"/>
          <w:szCs w:val="22"/>
        </w:rPr>
        <w:t>ealizar anualmente, a partir del inicio de la fase de explotación y durante la ejecución del contrato, el cálculo de la Huella de Carbono asociada a la actividad objeto del contrato, basándose en una metodología de cálculo de huella de carbono reconocida y verificable por un organismo externo.</w:t>
      </w:r>
    </w:p>
    <w:p w14:paraId="573002D9" w14:textId="75F93634" w:rsidR="00760005" w:rsidRDefault="00760005" w:rsidP="00413C47">
      <w:pPr>
        <w:pStyle w:val="Ttulo2"/>
        <w:numPr>
          <w:ilvl w:val="0"/>
          <w:numId w:val="5"/>
        </w:numPr>
        <w:spacing w:line="276" w:lineRule="auto"/>
        <w:ind w:left="426" w:right="-427" w:hanging="426"/>
        <w:jc w:val="both"/>
        <w:rPr>
          <w:rFonts w:ascii="Calibri" w:eastAsia="Calibri" w:hAnsi="Calibri" w:cs="Calibri"/>
          <w:b w:val="0"/>
          <w:sz w:val="22"/>
          <w:szCs w:val="22"/>
        </w:rPr>
      </w:pPr>
      <w:r w:rsidRPr="00760005">
        <w:rPr>
          <w:rFonts w:ascii="Calibri" w:eastAsia="Calibri" w:hAnsi="Calibri" w:cs="Calibri"/>
          <w:b w:val="0"/>
          <w:sz w:val="22"/>
          <w:szCs w:val="22"/>
        </w:rPr>
        <w:t>Q</w:t>
      </w:r>
      <w:r w:rsidRPr="00760005">
        <w:rPr>
          <w:rFonts w:ascii="Calibri" w:eastAsia="Calibri" w:hAnsi="Calibri" w:cs="Calibri"/>
          <w:b w:val="0"/>
          <w:sz w:val="22"/>
          <w:szCs w:val="22"/>
        </w:rPr>
        <w:t>ue la actividad objeto del contrato sea neutra en carbono a partir del inicio de la fase de explotación y durante toda la vigencia del contrato.</w:t>
      </w:r>
    </w:p>
    <w:p w14:paraId="74A17108" w14:textId="707A41C1" w:rsidR="00413C47" w:rsidRDefault="00413C47" w:rsidP="00413C47"/>
    <w:p w14:paraId="1D398113" w14:textId="58D325C4" w:rsidR="00413C47" w:rsidRPr="00413C47" w:rsidRDefault="00413C47" w:rsidP="00413C47">
      <w:pPr>
        <w:rPr>
          <w:b/>
          <w:bCs/>
        </w:rPr>
      </w:pPr>
    </w:p>
    <w:p w14:paraId="5CE0E2A9" w14:textId="77777777" w:rsidR="00413C47" w:rsidRPr="00413C47" w:rsidRDefault="00413C47" w:rsidP="00413C47">
      <w:pPr>
        <w:jc w:val="right"/>
        <w:rPr>
          <w:b/>
          <w:bCs/>
        </w:rPr>
      </w:pPr>
      <w:r w:rsidRPr="00413C47">
        <w:rPr>
          <w:b/>
          <w:bCs/>
        </w:rPr>
        <w:t xml:space="preserve">En ................, a .... de ....................... de 20…… </w:t>
      </w:r>
    </w:p>
    <w:p w14:paraId="3A646787" w14:textId="77777777" w:rsidR="00413C47" w:rsidRPr="00413C47" w:rsidRDefault="00413C47" w:rsidP="00413C47">
      <w:pPr>
        <w:jc w:val="right"/>
        <w:rPr>
          <w:b/>
          <w:bCs/>
        </w:rPr>
      </w:pPr>
    </w:p>
    <w:p w14:paraId="38E482BB" w14:textId="77777777" w:rsidR="00413C47" w:rsidRPr="00413C47" w:rsidRDefault="00413C47" w:rsidP="00413C47">
      <w:pPr>
        <w:jc w:val="right"/>
        <w:rPr>
          <w:b/>
          <w:bCs/>
        </w:rPr>
      </w:pPr>
    </w:p>
    <w:p w14:paraId="31780DDC" w14:textId="77777777" w:rsidR="00413C47" w:rsidRPr="00413C47" w:rsidRDefault="00413C47" w:rsidP="00413C47">
      <w:pPr>
        <w:jc w:val="right"/>
        <w:rPr>
          <w:b/>
          <w:bCs/>
        </w:rPr>
      </w:pPr>
    </w:p>
    <w:p w14:paraId="65B8872A" w14:textId="77777777" w:rsidR="00413C47" w:rsidRPr="00413C47" w:rsidRDefault="00413C47" w:rsidP="00413C47">
      <w:pPr>
        <w:jc w:val="right"/>
        <w:rPr>
          <w:b/>
          <w:bCs/>
        </w:rPr>
      </w:pPr>
    </w:p>
    <w:p w14:paraId="732632B7" w14:textId="77777777" w:rsidR="00413C47" w:rsidRPr="00413C47" w:rsidRDefault="00413C47" w:rsidP="00413C47">
      <w:pPr>
        <w:jc w:val="right"/>
        <w:rPr>
          <w:b/>
          <w:bCs/>
        </w:rPr>
      </w:pPr>
    </w:p>
    <w:p w14:paraId="375CC671" w14:textId="1B749C3B" w:rsidR="00413C47" w:rsidRPr="00413C47" w:rsidRDefault="00413C47" w:rsidP="00413C47">
      <w:pPr>
        <w:jc w:val="right"/>
      </w:pPr>
      <w:r w:rsidRPr="00413C47">
        <w:rPr>
          <w:b/>
          <w:bCs/>
        </w:rPr>
        <w:t>Fdo.: ____________________________________</w:t>
      </w:r>
    </w:p>
    <w:bookmarkEnd w:id="0"/>
    <w:sectPr w:rsidR="00413C47" w:rsidRPr="0041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A13"/>
    <w:multiLevelType w:val="hybridMultilevel"/>
    <w:tmpl w:val="0FA448A0"/>
    <w:lvl w:ilvl="0" w:tplc="9BACA5A0">
      <w:start w:val="1"/>
      <w:numFmt w:val="decimal"/>
      <w:lvlText w:val="%1."/>
      <w:lvlJc w:val="left"/>
      <w:pPr>
        <w:ind w:left="1582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2302" w:hanging="360"/>
      </w:pPr>
    </w:lvl>
    <w:lvl w:ilvl="2" w:tplc="0C0A001B" w:tentative="1">
      <w:start w:val="1"/>
      <w:numFmt w:val="lowerRoman"/>
      <w:lvlText w:val="%3."/>
      <w:lvlJc w:val="right"/>
      <w:pPr>
        <w:ind w:left="3022" w:hanging="180"/>
      </w:pPr>
    </w:lvl>
    <w:lvl w:ilvl="3" w:tplc="0C0A000F" w:tentative="1">
      <w:start w:val="1"/>
      <w:numFmt w:val="decimal"/>
      <w:lvlText w:val="%4."/>
      <w:lvlJc w:val="left"/>
      <w:pPr>
        <w:ind w:left="3742" w:hanging="360"/>
      </w:pPr>
    </w:lvl>
    <w:lvl w:ilvl="4" w:tplc="0C0A0019" w:tentative="1">
      <w:start w:val="1"/>
      <w:numFmt w:val="lowerLetter"/>
      <w:lvlText w:val="%5."/>
      <w:lvlJc w:val="left"/>
      <w:pPr>
        <w:ind w:left="4462" w:hanging="360"/>
      </w:pPr>
    </w:lvl>
    <w:lvl w:ilvl="5" w:tplc="0C0A001B" w:tentative="1">
      <w:start w:val="1"/>
      <w:numFmt w:val="lowerRoman"/>
      <w:lvlText w:val="%6."/>
      <w:lvlJc w:val="right"/>
      <w:pPr>
        <w:ind w:left="5182" w:hanging="180"/>
      </w:pPr>
    </w:lvl>
    <w:lvl w:ilvl="6" w:tplc="0C0A000F" w:tentative="1">
      <w:start w:val="1"/>
      <w:numFmt w:val="decimal"/>
      <w:lvlText w:val="%7."/>
      <w:lvlJc w:val="left"/>
      <w:pPr>
        <w:ind w:left="5902" w:hanging="360"/>
      </w:pPr>
    </w:lvl>
    <w:lvl w:ilvl="7" w:tplc="0C0A0019" w:tentative="1">
      <w:start w:val="1"/>
      <w:numFmt w:val="lowerLetter"/>
      <w:lvlText w:val="%8."/>
      <w:lvlJc w:val="left"/>
      <w:pPr>
        <w:ind w:left="6622" w:hanging="360"/>
      </w:pPr>
    </w:lvl>
    <w:lvl w:ilvl="8" w:tplc="0C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100F3042"/>
    <w:multiLevelType w:val="hybridMultilevel"/>
    <w:tmpl w:val="134A67A0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757DFD"/>
    <w:multiLevelType w:val="multilevel"/>
    <w:tmpl w:val="809C456E"/>
    <w:lvl w:ilvl="0">
      <w:start w:val="1"/>
      <w:numFmt w:val="decimal"/>
      <w:pStyle w:val="Ttulo2"/>
      <w:lvlText w:val="%1."/>
      <w:lvlJc w:val="left"/>
      <w:pPr>
        <w:ind w:left="6522" w:hanging="851"/>
      </w:pPr>
      <w:rPr>
        <w:rFonts w:hint="default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561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7" w:hanging="283"/>
      </w:pPr>
      <w:rPr>
        <w:rFonts w:hint="default"/>
        <w:i w:val="0"/>
        <w:smallCaps w:val="0"/>
        <w:strike w:val="0"/>
        <w:color w:val="000000"/>
        <w:em w:val="none"/>
      </w:rPr>
    </w:lvl>
    <w:lvl w:ilvl="3">
      <w:start w:val="1"/>
      <w:numFmt w:val="decimal"/>
      <w:lvlText w:val="%1.%2.%3.%4."/>
      <w:lvlJc w:val="left"/>
      <w:pPr>
        <w:ind w:left="1871" w:hanging="1191"/>
      </w:pPr>
      <w:rPr>
        <w:rFonts w:ascii="Calibri" w:hAnsi="Calibri" w:hint="default"/>
        <w:b/>
        <w:b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62076044"/>
    <w:multiLevelType w:val="hybridMultilevel"/>
    <w:tmpl w:val="0D98E842"/>
    <w:lvl w:ilvl="0" w:tplc="5F56DD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82"/>
    <w:rsid w:val="00413C47"/>
    <w:rsid w:val="00492682"/>
    <w:rsid w:val="00760005"/>
    <w:rsid w:val="00A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18422"/>
  <w15:chartTrackingRefBased/>
  <w15:docId w15:val="{2EE012C1-3DEB-4863-926D-09FDA71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82"/>
    <w:pPr>
      <w:spacing w:after="120" w:line="240" w:lineRule="auto"/>
      <w:jc w:val="both"/>
    </w:pPr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92682"/>
    <w:pPr>
      <w:keepNext/>
      <w:numPr>
        <w:numId w:val="1"/>
      </w:numPr>
      <w:tabs>
        <w:tab w:val="left" w:pos="-5954"/>
      </w:tabs>
      <w:spacing w:before="480"/>
      <w:jc w:val="left"/>
      <w:outlineLvl w:val="1"/>
    </w:pPr>
    <w:rPr>
      <w:rFonts w:cs="Arial"/>
      <w:b/>
      <w:iCs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92682"/>
    <w:rPr>
      <w:rFonts w:eastAsiaTheme="minorEastAsia" w:cs="Arial"/>
      <w:b/>
      <w:iCs/>
      <w:sz w:val="28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92682"/>
    <w:pPr>
      <w:ind w:left="720"/>
    </w:pPr>
    <w:rPr>
      <w:rFonts w:cs="Calibri"/>
    </w:rPr>
  </w:style>
  <w:style w:type="table" w:styleId="Tablaconcuadrcula">
    <w:name w:val="Table Grid"/>
    <w:basedOn w:val="Tablanormal"/>
    <w:uiPriority w:val="59"/>
    <w:rsid w:val="0049268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X2">
    <w:name w:val="ESTILO X2"/>
    <w:basedOn w:val="Normal"/>
    <w:link w:val="ESTILOX2Car"/>
    <w:uiPriority w:val="1"/>
    <w:qFormat/>
    <w:rsid w:val="00492682"/>
    <w:pPr>
      <w:ind w:left="792"/>
    </w:pPr>
    <w:rPr>
      <w:rFonts w:cstheme="minorHAnsi"/>
    </w:rPr>
  </w:style>
  <w:style w:type="character" w:customStyle="1" w:styleId="ESTILOX2Car">
    <w:name w:val="ESTILO X2 Car"/>
    <w:basedOn w:val="Fuentedeprrafopredeter"/>
    <w:link w:val="ESTILOX2"/>
    <w:uiPriority w:val="1"/>
    <w:rsid w:val="00492682"/>
    <w:rPr>
      <w:rFonts w:eastAsiaTheme="minorEastAsia" w:cstheme="minorHAnsi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92682"/>
    <w:rPr>
      <w:rFonts w:eastAsiaTheme="minorEastAsia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f7567-4ffb-4553-bc2c-fabaf3a2d81d" xsi:nil="true"/>
    <lcf76f155ced4ddcb4097134ff3c332f xmlns="ac0fae64-131f-4a3d-84a3-6b93c58b92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B06FCDADB07C41AD88415DEEC3883B" ma:contentTypeVersion="16" ma:contentTypeDescription="Crear nuevo documento." ma:contentTypeScope="" ma:versionID="4998a290375bf7da336ab5fd2794a1a9">
  <xsd:schema xmlns:xsd="http://www.w3.org/2001/XMLSchema" xmlns:xs="http://www.w3.org/2001/XMLSchema" xmlns:p="http://schemas.microsoft.com/office/2006/metadata/properties" xmlns:ns2="ac0fae64-131f-4a3d-84a3-6b93c58b92ca" xmlns:ns3="63ef7567-4ffb-4553-bc2c-fabaf3a2d81d" targetNamespace="http://schemas.microsoft.com/office/2006/metadata/properties" ma:root="true" ma:fieldsID="5a660c932008a420b4e9885567b03b40" ns2:_="" ns3:_="">
    <xsd:import namespace="ac0fae64-131f-4a3d-84a3-6b93c58b92ca"/>
    <xsd:import namespace="63ef7567-4ffb-4553-bc2c-fabaf3a2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ae64-131f-4a3d-84a3-6b93c58b9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f7567-4ffb-4553-bc2c-fabaf3a2d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55d5e-5f51-4b29-875c-49736a88af90}" ma:internalName="TaxCatchAll" ma:showField="CatchAllData" ma:web="63ef7567-4ffb-4553-bc2c-fabaf3a2d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A45EF-5DF5-4133-98D9-0BC196086E4A}">
  <ds:schemaRefs>
    <ds:schemaRef ds:uri="http://schemas.microsoft.com/office/2006/metadata/properties"/>
    <ds:schemaRef ds:uri="http://schemas.microsoft.com/office/infopath/2007/PartnerControls"/>
    <ds:schemaRef ds:uri="63ef7567-4ffb-4553-bc2c-fabaf3a2d81d"/>
    <ds:schemaRef ds:uri="ac0fae64-131f-4a3d-84a3-6b93c58b92ca"/>
  </ds:schemaRefs>
</ds:datastoreItem>
</file>

<file path=customXml/itemProps2.xml><?xml version="1.0" encoding="utf-8"?>
<ds:datastoreItem xmlns:ds="http://schemas.openxmlformats.org/officeDocument/2006/customXml" ds:itemID="{FF201B58-68C0-4E27-A143-B6F92247E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62E0E-AE65-499F-9453-92F78E91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ae64-131f-4a3d-84a3-6b93c58b92ca"/>
    <ds:schemaRef ds:uri="63ef7567-4ffb-4553-bc2c-fabaf3a2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DELGADO ROBLEDO</dc:creator>
  <cp:keywords/>
  <dc:description/>
  <cp:lastModifiedBy>PEDRO DELGADO ROBLEDO</cp:lastModifiedBy>
  <cp:revision>3</cp:revision>
  <cp:lastPrinted>2022-12-13T09:51:00Z</cp:lastPrinted>
  <dcterms:created xsi:type="dcterms:W3CDTF">2022-12-13T09:46:00Z</dcterms:created>
  <dcterms:modified xsi:type="dcterms:W3CDTF">2022-12-13T09:51:00Z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0x010100BEB06FCDADB07C41AD88415DEEC3883B</vt:lpwstr>
  </property>
  <property fmtid="{D5CDD505-2E9C-101B-9397-08002B2CF9AE}" pid="3" name="MediaServiceImageTags">
    <vt:lpwstr/>
  </property>
</Properties>
</file>